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BE" w:rsidRDefault="00AB32BE" w:rsidP="00FB1D46">
      <w:pPr>
        <w:spacing w:before="240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AB32BE" w:rsidRDefault="00AB32BE" w:rsidP="00AB32BE">
      <w:pPr>
        <w:spacing w:before="24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BRITISH BUSINESS BANK PLC</w:t>
      </w:r>
    </w:p>
    <w:p w:rsidR="00AB32BE" w:rsidRDefault="00AB32BE" w:rsidP="00AB32BE">
      <w:pPr>
        <w:spacing w:before="24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Role Profile</w:t>
      </w:r>
    </w:p>
    <w:p w:rsidR="00AB32BE" w:rsidRDefault="00AB32BE" w:rsidP="00AB32BE">
      <w:pPr>
        <w:spacing w:before="240"/>
        <w:jc w:val="center"/>
        <w:rPr>
          <w:rFonts w:ascii="Verdana" w:hAnsi="Verdan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755"/>
      </w:tblGrid>
      <w:tr w:rsidR="00AB32BE" w:rsidTr="00AB32BE">
        <w:tc>
          <w:tcPr>
            <w:tcW w:w="2660" w:type="dxa"/>
          </w:tcPr>
          <w:p w:rsidR="00AB32BE" w:rsidRDefault="00AB32BE" w:rsidP="00AB32BE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JOB TITLE</w:t>
            </w:r>
          </w:p>
        </w:tc>
        <w:tc>
          <w:tcPr>
            <w:tcW w:w="7755" w:type="dxa"/>
          </w:tcPr>
          <w:p w:rsidR="00AB32BE" w:rsidRDefault="007B2644" w:rsidP="00AB32BE">
            <w:pPr>
              <w:spacing w:before="24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Mar</w:t>
            </w:r>
            <w:r w:rsidR="000C4AF3">
              <w:rPr>
                <w:rFonts w:ascii="Verdana" w:hAnsi="Verdana"/>
                <w:b/>
                <w:sz w:val="22"/>
                <w:szCs w:val="22"/>
              </w:rPr>
              <w:t>keting &amp; Communications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Director</w:t>
            </w:r>
          </w:p>
        </w:tc>
      </w:tr>
      <w:tr w:rsidR="00AB32BE" w:rsidTr="00AB32BE">
        <w:tc>
          <w:tcPr>
            <w:tcW w:w="2660" w:type="dxa"/>
          </w:tcPr>
          <w:p w:rsidR="00AB32BE" w:rsidRDefault="00AB32BE" w:rsidP="00AB32BE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TEAM</w:t>
            </w:r>
          </w:p>
        </w:tc>
        <w:tc>
          <w:tcPr>
            <w:tcW w:w="7755" w:type="dxa"/>
          </w:tcPr>
          <w:p w:rsidR="00AB32BE" w:rsidRDefault="007B2644" w:rsidP="000C4AF3">
            <w:pPr>
              <w:spacing w:before="24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Policy, Marketing &amp; Communications </w:t>
            </w:r>
          </w:p>
        </w:tc>
      </w:tr>
      <w:tr w:rsidR="00AB32BE" w:rsidTr="00AB32BE">
        <w:tc>
          <w:tcPr>
            <w:tcW w:w="2660" w:type="dxa"/>
          </w:tcPr>
          <w:p w:rsidR="00AB32BE" w:rsidRDefault="00AB32BE" w:rsidP="00AB32BE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GRADE</w:t>
            </w:r>
          </w:p>
        </w:tc>
        <w:tc>
          <w:tcPr>
            <w:tcW w:w="7755" w:type="dxa"/>
          </w:tcPr>
          <w:p w:rsidR="00AB32BE" w:rsidRDefault="007B2644" w:rsidP="00AB32BE">
            <w:pPr>
              <w:spacing w:before="24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</w:t>
            </w:r>
            <w:r w:rsidR="000C4AF3">
              <w:rPr>
                <w:rFonts w:ascii="Verdana" w:hAnsi="Verdana"/>
                <w:b/>
                <w:sz w:val="22"/>
                <w:szCs w:val="22"/>
              </w:rPr>
              <w:t>irector (4) BBB/5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in Civil Service</w:t>
            </w:r>
          </w:p>
        </w:tc>
      </w:tr>
      <w:tr w:rsidR="00AB32BE" w:rsidTr="00AB32BE">
        <w:tc>
          <w:tcPr>
            <w:tcW w:w="2660" w:type="dxa"/>
          </w:tcPr>
          <w:p w:rsidR="00AB32BE" w:rsidRDefault="00AB32BE" w:rsidP="00AB32BE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SALARY</w:t>
            </w:r>
          </w:p>
        </w:tc>
        <w:tc>
          <w:tcPr>
            <w:tcW w:w="7755" w:type="dxa"/>
          </w:tcPr>
          <w:p w:rsidR="00AB32BE" w:rsidRDefault="007B2644" w:rsidP="00AB32BE">
            <w:pPr>
              <w:spacing w:before="24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Range </w:t>
            </w:r>
          </w:p>
        </w:tc>
      </w:tr>
      <w:tr w:rsidR="00AB32BE" w:rsidTr="00AB32BE">
        <w:tc>
          <w:tcPr>
            <w:tcW w:w="2660" w:type="dxa"/>
          </w:tcPr>
          <w:p w:rsidR="00AB32BE" w:rsidRDefault="00AB32BE" w:rsidP="00AB32BE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RESPONSIBLE TO</w:t>
            </w:r>
          </w:p>
        </w:tc>
        <w:tc>
          <w:tcPr>
            <w:tcW w:w="7755" w:type="dxa"/>
          </w:tcPr>
          <w:p w:rsidR="00AB32BE" w:rsidRDefault="000C4AF3" w:rsidP="00AB32BE">
            <w:pPr>
              <w:spacing w:before="24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C4AF3">
              <w:rPr>
                <w:rFonts w:ascii="Verdana" w:hAnsi="Verdana"/>
                <w:b/>
                <w:sz w:val="22"/>
                <w:szCs w:val="22"/>
              </w:rPr>
              <w:t>Policy, Marketing &amp; Communications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MD</w:t>
            </w:r>
          </w:p>
        </w:tc>
      </w:tr>
      <w:tr w:rsidR="00AB32BE" w:rsidTr="00AB32BE">
        <w:tc>
          <w:tcPr>
            <w:tcW w:w="2660" w:type="dxa"/>
          </w:tcPr>
          <w:p w:rsidR="00AB32BE" w:rsidRDefault="00AB32BE" w:rsidP="00AB32BE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RESPONSIBLE FOR</w:t>
            </w:r>
          </w:p>
        </w:tc>
        <w:tc>
          <w:tcPr>
            <w:tcW w:w="7755" w:type="dxa"/>
          </w:tcPr>
          <w:p w:rsidR="00AB32BE" w:rsidRDefault="00BE7F63" w:rsidP="000C4AF3">
            <w:pPr>
              <w:spacing w:before="24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All m</w:t>
            </w:r>
            <w:r w:rsidR="007B2644">
              <w:rPr>
                <w:rFonts w:ascii="Verdana" w:hAnsi="Verdana"/>
                <w:b/>
                <w:sz w:val="22"/>
                <w:szCs w:val="22"/>
              </w:rPr>
              <w:t>arketing &amp; communication</w:t>
            </w:r>
            <w:r w:rsidR="006F3625">
              <w:rPr>
                <w:rFonts w:ascii="Verdana" w:hAnsi="Verdana"/>
                <w:b/>
                <w:sz w:val="22"/>
                <w:szCs w:val="22"/>
              </w:rPr>
              <w:t>s</w:t>
            </w:r>
            <w:r w:rsidR="007B2644">
              <w:rPr>
                <w:rFonts w:ascii="Verdana" w:hAnsi="Verdana"/>
                <w:b/>
                <w:sz w:val="22"/>
                <w:szCs w:val="22"/>
              </w:rPr>
              <w:t xml:space="preserve"> activity both externally and internally</w:t>
            </w:r>
          </w:p>
        </w:tc>
      </w:tr>
      <w:tr w:rsidR="00AB32BE" w:rsidTr="00570CC7">
        <w:trPr>
          <w:trHeight w:val="1542"/>
        </w:trPr>
        <w:tc>
          <w:tcPr>
            <w:tcW w:w="10415" w:type="dxa"/>
            <w:gridSpan w:val="2"/>
          </w:tcPr>
          <w:p w:rsidR="00AB32BE" w:rsidRDefault="00AB32BE" w:rsidP="00AB32BE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OVERALL PURPOSE OF JOB</w:t>
            </w:r>
          </w:p>
          <w:p w:rsidR="00934777" w:rsidRDefault="00934777" w:rsidP="00AB32BE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Responsible for </w:t>
            </w:r>
            <w:r w:rsidR="000C4AF3">
              <w:rPr>
                <w:rFonts w:ascii="Verdana" w:hAnsi="Verdana"/>
                <w:sz w:val="22"/>
                <w:szCs w:val="22"/>
              </w:rPr>
              <w:t>all marketing, communications, brand management and media relations for British Business Bank.</w:t>
            </w:r>
          </w:p>
          <w:p w:rsidR="0014172E" w:rsidRDefault="000C4AF3" w:rsidP="0014172E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Includes all online and social media activity and all internal and external communications.</w:t>
            </w:r>
          </w:p>
          <w:p w:rsidR="0014172E" w:rsidRPr="00934777" w:rsidRDefault="000C4AF3" w:rsidP="0014172E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Leading a team of 2/3 colleagues and managing an annual budget of circa £500,000</w:t>
            </w:r>
          </w:p>
        </w:tc>
      </w:tr>
      <w:tr w:rsidR="00AB32BE" w:rsidTr="00570CC7">
        <w:trPr>
          <w:trHeight w:val="1542"/>
        </w:trPr>
        <w:tc>
          <w:tcPr>
            <w:tcW w:w="10415" w:type="dxa"/>
            <w:gridSpan w:val="2"/>
          </w:tcPr>
          <w:p w:rsidR="00AB32BE" w:rsidRDefault="00AB32BE" w:rsidP="00AB32BE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MAIN RESPONSIBILITIES</w:t>
            </w:r>
          </w:p>
          <w:p w:rsidR="001D48AF" w:rsidRDefault="001D48AF" w:rsidP="00DD3D9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Responsible for creating, implementing and measuring the success of the marketing, communications and public relations program</w:t>
            </w:r>
          </w:p>
          <w:p w:rsidR="00FD7142" w:rsidRDefault="00FD7142" w:rsidP="00DD3D9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Manage the end-to-end Marketing strategy and execution</w:t>
            </w:r>
          </w:p>
          <w:p w:rsidR="00DD3D9F" w:rsidRPr="00DD3D9F" w:rsidRDefault="000C4AF3" w:rsidP="00DD3D9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Lead</w:t>
            </w:r>
            <w:r w:rsidR="00DD3D9F" w:rsidRPr="00DD3D9F">
              <w:rPr>
                <w:rFonts w:ascii="Verdana" w:hAnsi="Verdana"/>
                <w:sz w:val="22"/>
                <w:szCs w:val="22"/>
              </w:rPr>
              <w:t xml:space="preserve"> all </w:t>
            </w:r>
            <w:r>
              <w:rPr>
                <w:rFonts w:ascii="Verdana" w:hAnsi="Verdana"/>
                <w:sz w:val="22"/>
                <w:szCs w:val="22"/>
              </w:rPr>
              <w:t>communication, m</w:t>
            </w:r>
            <w:r w:rsidR="00DD3D9F" w:rsidRPr="00DD3D9F">
              <w:rPr>
                <w:rFonts w:ascii="Verdana" w:hAnsi="Verdana"/>
                <w:sz w:val="22"/>
                <w:szCs w:val="22"/>
              </w:rPr>
              <w:t>arketing</w:t>
            </w:r>
            <w:r>
              <w:rPr>
                <w:rFonts w:ascii="Verdana" w:hAnsi="Verdana"/>
                <w:sz w:val="22"/>
                <w:szCs w:val="22"/>
              </w:rPr>
              <w:t xml:space="preserve"> and public relations</w:t>
            </w:r>
            <w:r w:rsidR="00DD3D9F" w:rsidRPr="00DD3D9F">
              <w:rPr>
                <w:rFonts w:ascii="Verdana" w:hAnsi="Verdana"/>
                <w:sz w:val="22"/>
                <w:szCs w:val="22"/>
              </w:rPr>
              <w:t xml:space="preserve"> planning</w:t>
            </w:r>
            <w:r>
              <w:rPr>
                <w:rFonts w:ascii="Verdana" w:hAnsi="Verdana"/>
                <w:sz w:val="22"/>
                <w:szCs w:val="22"/>
              </w:rPr>
              <w:t xml:space="preserve"> and execution</w:t>
            </w:r>
            <w:r w:rsidR="001D48AF">
              <w:rPr>
                <w:rFonts w:ascii="Verdana" w:hAnsi="Verdana"/>
                <w:sz w:val="22"/>
                <w:szCs w:val="22"/>
              </w:rPr>
              <w:t>, monitor progress and evaluate performance</w:t>
            </w:r>
          </w:p>
          <w:p w:rsidR="000C4AF3" w:rsidRPr="000C4AF3" w:rsidRDefault="000C4AF3" w:rsidP="007B264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Manage</w:t>
            </w:r>
            <w:r w:rsidR="00FD6373">
              <w:rPr>
                <w:rFonts w:ascii="Verdana" w:hAnsi="Verdana"/>
                <w:sz w:val="22"/>
                <w:szCs w:val="22"/>
              </w:rPr>
              <w:t xml:space="preserve"> the Communications and Marketing team with </w:t>
            </w:r>
            <w:r>
              <w:rPr>
                <w:rFonts w:ascii="Verdana" w:hAnsi="Verdana"/>
                <w:sz w:val="22"/>
                <w:szCs w:val="22"/>
              </w:rPr>
              <w:t>responsibility</w:t>
            </w:r>
            <w:r w:rsidR="00FD6373">
              <w:rPr>
                <w:rFonts w:ascii="Verdana" w:hAnsi="Verdana"/>
                <w:sz w:val="22"/>
                <w:szCs w:val="22"/>
              </w:rPr>
              <w:t xml:space="preserve"> for all internal and external communications  </w:t>
            </w:r>
          </w:p>
          <w:p w:rsidR="00FD6373" w:rsidRPr="007F7FFB" w:rsidRDefault="000C4AF3" w:rsidP="007B264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Management</w:t>
            </w:r>
            <w:r w:rsidR="00FD6373">
              <w:rPr>
                <w:rFonts w:ascii="Verdana" w:hAnsi="Verdana"/>
                <w:sz w:val="22"/>
                <w:szCs w:val="22"/>
              </w:rPr>
              <w:t xml:space="preserve"> of external communication and marketing </w:t>
            </w:r>
            <w:r>
              <w:rPr>
                <w:rFonts w:ascii="Verdana" w:hAnsi="Verdana"/>
                <w:sz w:val="22"/>
                <w:szCs w:val="22"/>
              </w:rPr>
              <w:t xml:space="preserve">suppliers and </w:t>
            </w:r>
            <w:r w:rsidR="00FD6373">
              <w:rPr>
                <w:rFonts w:ascii="Verdana" w:hAnsi="Verdana"/>
                <w:sz w:val="22"/>
                <w:szCs w:val="22"/>
              </w:rPr>
              <w:t>agencies and all Public Relations</w:t>
            </w:r>
          </w:p>
          <w:p w:rsidR="007F7FFB" w:rsidRPr="000C4AF3" w:rsidRDefault="007F7FFB" w:rsidP="007B264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Devise and implement target media and PR campaigns to support the overall strategic aims of the business</w:t>
            </w:r>
          </w:p>
          <w:p w:rsidR="000C4AF3" w:rsidRPr="00FD6373" w:rsidRDefault="000C4AF3" w:rsidP="007B264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Build awareness of British Business Bank </w:t>
            </w:r>
          </w:p>
          <w:p w:rsidR="0014172E" w:rsidRPr="000C4AF3" w:rsidRDefault="000C4AF3" w:rsidP="007B264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</w:t>
            </w:r>
            <w:r w:rsidR="0014172E">
              <w:rPr>
                <w:rFonts w:ascii="Verdana" w:hAnsi="Verdana"/>
                <w:sz w:val="22"/>
                <w:szCs w:val="22"/>
              </w:rPr>
              <w:t>edia management and other publicity activities</w:t>
            </w:r>
            <w:r>
              <w:rPr>
                <w:rFonts w:ascii="Verdana" w:hAnsi="Verdana"/>
                <w:sz w:val="22"/>
                <w:szCs w:val="22"/>
              </w:rPr>
              <w:t xml:space="preserve"> – Managing BBB’s reputation in the media</w:t>
            </w:r>
            <w:r w:rsidR="001D48AF">
              <w:rPr>
                <w:rFonts w:ascii="Verdana" w:hAnsi="Verdana"/>
                <w:sz w:val="22"/>
                <w:szCs w:val="22"/>
              </w:rPr>
              <w:t>, co-ordinate media interest in the organization and ensure regular contact with target media</w:t>
            </w:r>
          </w:p>
          <w:p w:rsidR="000C4AF3" w:rsidRPr="00FD6373" w:rsidRDefault="000C4AF3" w:rsidP="007B264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Manage</w:t>
            </w:r>
            <w:r w:rsidR="0094565B">
              <w:rPr>
                <w:rFonts w:ascii="Verdana" w:hAnsi="Verdana"/>
                <w:sz w:val="22"/>
                <w:szCs w:val="22"/>
              </w:rPr>
              <w:t xml:space="preserve"> outreach across geographic r</w:t>
            </w:r>
            <w:r>
              <w:rPr>
                <w:rFonts w:ascii="Verdana" w:hAnsi="Verdana"/>
                <w:sz w:val="22"/>
                <w:szCs w:val="22"/>
              </w:rPr>
              <w:t>egions and with specific industry sectors</w:t>
            </w:r>
          </w:p>
          <w:p w:rsidR="00934777" w:rsidRPr="0014172E" w:rsidRDefault="00934777" w:rsidP="007B264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Ensure articulation of BBB’s image and position are consistent both internally and </w:t>
            </w:r>
            <w:r>
              <w:rPr>
                <w:rFonts w:ascii="Verdana" w:hAnsi="Verdana"/>
                <w:sz w:val="22"/>
                <w:szCs w:val="22"/>
              </w:rPr>
              <w:lastRenderedPageBreak/>
              <w:t>externally</w:t>
            </w:r>
          </w:p>
          <w:p w:rsidR="00934777" w:rsidRPr="00934777" w:rsidRDefault="00934777" w:rsidP="007B264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Maintain a climate that attracts, retains and motivates top quality colleagues through coaching and development</w:t>
            </w:r>
            <w:r w:rsidR="000C4AF3">
              <w:rPr>
                <w:rFonts w:ascii="Verdana" w:hAnsi="Verdana"/>
                <w:sz w:val="22"/>
                <w:szCs w:val="22"/>
              </w:rPr>
              <w:t>.  Providing direction and leadership</w:t>
            </w:r>
          </w:p>
          <w:p w:rsidR="000C4AF3" w:rsidRPr="000C4AF3" w:rsidRDefault="000C4AF3" w:rsidP="000C4AF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0C4AF3">
              <w:rPr>
                <w:rFonts w:ascii="Verdana" w:hAnsi="Verdana"/>
                <w:sz w:val="22"/>
                <w:szCs w:val="22"/>
              </w:rPr>
              <w:t>Management of approximately £500,000 marketing budget per annum</w:t>
            </w:r>
          </w:p>
        </w:tc>
      </w:tr>
      <w:tr w:rsidR="008F3D5B" w:rsidTr="00570CC7">
        <w:trPr>
          <w:trHeight w:val="1542"/>
        </w:trPr>
        <w:tc>
          <w:tcPr>
            <w:tcW w:w="10415" w:type="dxa"/>
            <w:gridSpan w:val="2"/>
          </w:tcPr>
          <w:p w:rsidR="00E3299A" w:rsidRDefault="008F3D5B" w:rsidP="00E3299A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RELATIONSHIPS &amp; CONTACTS</w:t>
            </w:r>
          </w:p>
          <w:p w:rsidR="0021281B" w:rsidRPr="007F7FFB" w:rsidRDefault="007F7FFB" w:rsidP="00FD6373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All British Business Bank colleagues</w:t>
            </w:r>
          </w:p>
          <w:p w:rsidR="007F7FFB" w:rsidRPr="007F7FFB" w:rsidRDefault="007F7FFB" w:rsidP="00FD6373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Media, journalists, small business and economic journalists (including trade and specialist press)</w:t>
            </w:r>
          </w:p>
          <w:p w:rsidR="007F7FFB" w:rsidRPr="007F7FFB" w:rsidRDefault="007F7FFB" w:rsidP="00FD6373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Communication and Marketing agencies</w:t>
            </w:r>
          </w:p>
          <w:p w:rsidR="007F7FFB" w:rsidRPr="007F7FFB" w:rsidRDefault="007F7FFB" w:rsidP="00FD6373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Wider government communication teams</w:t>
            </w:r>
          </w:p>
          <w:p w:rsidR="007F7FFB" w:rsidRPr="007B7ED3" w:rsidRDefault="007F7FFB" w:rsidP="00FD6373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Media teams in the Financial Services Sector who BBB have a relationship with</w:t>
            </w:r>
          </w:p>
          <w:p w:rsidR="007B7ED3" w:rsidRPr="00FD6373" w:rsidRDefault="007B7ED3" w:rsidP="007B7ED3">
            <w:pPr>
              <w:pStyle w:val="ListParagraph"/>
              <w:spacing w:before="24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B32BE" w:rsidTr="00570CC7">
        <w:trPr>
          <w:trHeight w:val="1542"/>
        </w:trPr>
        <w:tc>
          <w:tcPr>
            <w:tcW w:w="10415" w:type="dxa"/>
            <w:gridSpan w:val="2"/>
          </w:tcPr>
          <w:p w:rsidR="00AB32BE" w:rsidRDefault="00AB32BE" w:rsidP="00AB32B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PERSON SPECIFICATION </w:t>
            </w:r>
          </w:p>
          <w:p w:rsidR="00AB32BE" w:rsidRDefault="00AB32BE" w:rsidP="00AB32B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(Qualifications, skills and competencies required for role)</w:t>
            </w:r>
          </w:p>
          <w:p w:rsidR="001D48AF" w:rsidRPr="001D48AF" w:rsidRDefault="001D48AF" w:rsidP="001D48A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1D48AF">
              <w:rPr>
                <w:rFonts w:ascii="Verdana" w:hAnsi="Verdana"/>
                <w:sz w:val="22"/>
                <w:szCs w:val="22"/>
              </w:rPr>
              <w:t>Significant experience working in communications and marketing is essential</w:t>
            </w:r>
          </w:p>
          <w:p w:rsidR="007B7ED3" w:rsidRPr="001D48AF" w:rsidRDefault="001D48AF" w:rsidP="0021281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Demonstrated skills and experience in the design and execution of marketing and communications activities</w:t>
            </w:r>
          </w:p>
          <w:p w:rsidR="001D48AF" w:rsidRPr="007B7ED3" w:rsidRDefault="001D48AF" w:rsidP="0021281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Experience writing press releases, making presentations and negotiating with media</w:t>
            </w:r>
          </w:p>
          <w:p w:rsidR="007B7ED3" w:rsidRPr="007B7ED3" w:rsidRDefault="007B7ED3" w:rsidP="007B7ED3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</w:t>
            </w:r>
            <w:r w:rsidR="0021281B">
              <w:rPr>
                <w:rFonts w:ascii="Verdana" w:hAnsi="Verdana"/>
                <w:sz w:val="22"/>
                <w:szCs w:val="22"/>
              </w:rPr>
              <w:t xml:space="preserve">xperience working in or with the Public Sector is </w:t>
            </w:r>
            <w:r>
              <w:rPr>
                <w:rFonts w:ascii="Verdana" w:hAnsi="Verdana"/>
                <w:sz w:val="22"/>
                <w:szCs w:val="22"/>
              </w:rPr>
              <w:t>desirable</w:t>
            </w:r>
          </w:p>
          <w:p w:rsidR="007B7ED3" w:rsidRPr="007B7ED3" w:rsidRDefault="007B7ED3" w:rsidP="007B7ED3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7B7ED3">
              <w:rPr>
                <w:rFonts w:ascii="Verdana" w:hAnsi="Verdana"/>
                <w:sz w:val="22"/>
                <w:szCs w:val="22"/>
              </w:rPr>
              <w:t>Strong oral and written communication and influencing skills</w:t>
            </w:r>
          </w:p>
          <w:p w:rsidR="0021281B" w:rsidRDefault="007B7ED3" w:rsidP="007B7ED3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7B7ED3">
              <w:rPr>
                <w:rFonts w:ascii="Verdana" w:hAnsi="Verdana"/>
                <w:sz w:val="22"/>
                <w:szCs w:val="22"/>
              </w:rPr>
              <w:t>The ability to articulate complex issues in a clear manner</w:t>
            </w:r>
          </w:p>
          <w:p w:rsidR="007B7ED3" w:rsidRPr="007B7ED3" w:rsidRDefault="007B7ED3" w:rsidP="007B7ED3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Able to work in complex political environments</w:t>
            </w:r>
          </w:p>
          <w:p w:rsidR="0021281B" w:rsidRPr="0021281B" w:rsidRDefault="0021281B" w:rsidP="0021281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Leadership experience</w:t>
            </w:r>
          </w:p>
          <w:p w:rsidR="0014172E" w:rsidRPr="0014172E" w:rsidRDefault="0014172E" w:rsidP="0021281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Experience of successfully building, coaching and motivating high performing teams</w:t>
            </w:r>
          </w:p>
          <w:p w:rsidR="0014172E" w:rsidRPr="007B7ED3" w:rsidRDefault="0014172E" w:rsidP="0021281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Demonstrates </w:t>
            </w:r>
            <w:r w:rsidR="007B7ED3">
              <w:rPr>
                <w:rFonts w:ascii="Verdana" w:hAnsi="Verdana"/>
                <w:sz w:val="22"/>
                <w:szCs w:val="22"/>
              </w:rPr>
              <w:t>creative</w:t>
            </w:r>
            <w:r>
              <w:rPr>
                <w:rFonts w:ascii="Verdana" w:hAnsi="Verdana"/>
                <w:sz w:val="22"/>
                <w:szCs w:val="22"/>
              </w:rPr>
              <w:t xml:space="preserve"> and critical thinking skills</w:t>
            </w:r>
          </w:p>
          <w:p w:rsidR="007B7ED3" w:rsidRPr="0014172E" w:rsidRDefault="007B7ED3" w:rsidP="0021281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Commercially focused and able to demonstrate Return On Investment</w:t>
            </w:r>
          </w:p>
          <w:p w:rsidR="0014172E" w:rsidRPr="007B7ED3" w:rsidRDefault="0014172E" w:rsidP="0021281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Strong business</w:t>
            </w:r>
            <w:r w:rsidR="007B7ED3">
              <w:rPr>
                <w:rFonts w:ascii="Verdana" w:hAnsi="Verdana"/>
                <w:sz w:val="22"/>
                <w:szCs w:val="22"/>
              </w:rPr>
              <w:t>, relationship management and</w:t>
            </w:r>
            <w:r>
              <w:rPr>
                <w:rFonts w:ascii="Verdana" w:hAnsi="Verdana"/>
                <w:sz w:val="22"/>
                <w:szCs w:val="22"/>
              </w:rPr>
              <w:t xml:space="preserve"> problem solving skills</w:t>
            </w:r>
          </w:p>
          <w:p w:rsidR="007B7ED3" w:rsidRPr="007B7ED3" w:rsidRDefault="007B7ED3" w:rsidP="0021281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Demonstrates good judgement</w:t>
            </w:r>
          </w:p>
          <w:p w:rsidR="007B7ED3" w:rsidRPr="0021281B" w:rsidRDefault="007B7ED3" w:rsidP="0021281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Experience managing </w:t>
            </w:r>
            <w:r w:rsidR="0094565B">
              <w:rPr>
                <w:rFonts w:ascii="Verdana" w:hAnsi="Verdana"/>
                <w:sz w:val="22"/>
                <w:szCs w:val="22"/>
              </w:rPr>
              <w:t xml:space="preserve">significant </w:t>
            </w:r>
            <w:r>
              <w:rPr>
                <w:rFonts w:ascii="Verdana" w:hAnsi="Verdana"/>
                <w:sz w:val="22"/>
                <w:szCs w:val="22"/>
              </w:rPr>
              <w:t>budgets</w:t>
            </w:r>
          </w:p>
          <w:p w:rsidR="00AB32BE" w:rsidRDefault="00AB32BE" w:rsidP="007B7ED3">
            <w:pPr>
              <w:pStyle w:val="ListParagrap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AB32BE" w:rsidRDefault="00AB32BE" w:rsidP="00AB32BE">
      <w:pPr>
        <w:spacing w:before="240"/>
        <w:jc w:val="center"/>
        <w:rPr>
          <w:rFonts w:ascii="Verdana" w:hAnsi="Verdana"/>
          <w:b/>
          <w:sz w:val="22"/>
          <w:szCs w:val="22"/>
        </w:rPr>
      </w:pPr>
    </w:p>
    <w:p w:rsidR="007B7ED3" w:rsidRPr="007B7ED3" w:rsidRDefault="007B7ED3" w:rsidP="007B7ED3">
      <w:pPr>
        <w:spacing w:before="240"/>
        <w:rPr>
          <w:rFonts w:ascii="Verdana" w:hAnsi="Verdana"/>
          <w:sz w:val="22"/>
          <w:szCs w:val="22"/>
        </w:rPr>
      </w:pPr>
      <w:proofErr w:type="gramStart"/>
      <w:r w:rsidRPr="007B7ED3">
        <w:rPr>
          <w:rFonts w:ascii="Verdana" w:hAnsi="Verdana"/>
          <w:sz w:val="22"/>
          <w:szCs w:val="22"/>
        </w:rPr>
        <w:t>A great introduction to a Communication and Marketing Director role</w:t>
      </w:r>
      <w:r>
        <w:rPr>
          <w:rFonts w:ascii="Verdana" w:hAnsi="Verdana"/>
          <w:sz w:val="22"/>
          <w:szCs w:val="22"/>
        </w:rPr>
        <w:t>.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="001D48AF">
        <w:rPr>
          <w:rFonts w:ascii="Verdana" w:hAnsi="Verdana"/>
          <w:sz w:val="22"/>
          <w:szCs w:val="22"/>
        </w:rPr>
        <w:t>This w</w:t>
      </w:r>
      <w:r>
        <w:rPr>
          <w:rFonts w:ascii="Verdana" w:hAnsi="Verdana"/>
          <w:sz w:val="22"/>
          <w:szCs w:val="22"/>
        </w:rPr>
        <w:t xml:space="preserve">ould be a great development opportunity for a new to role Director or someone with existing Director </w:t>
      </w:r>
      <w:proofErr w:type="gramStart"/>
      <w:r>
        <w:rPr>
          <w:rFonts w:ascii="Verdana" w:hAnsi="Verdana"/>
          <w:sz w:val="22"/>
          <w:szCs w:val="22"/>
        </w:rPr>
        <w:t>experience</w:t>
      </w:r>
      <w:proofErr w:type="gramEnd"/>
      <w:r>
        <w:rPr>
          <w:rFonts w:ascii="Verdana" w:hAnsi="Verdana"/>
          <w:sz w:val="22"/>
          <w:szCs w:val="22"/>
        </w:rPr>
        <w:t xml:space="preserve"> that wants to expand their experience into Public/Private sector in a complex/multiple stakeholder environment.</w:t>
      </w:r>
      <w:r w:rsidR="00FD7142">
        <w:rPr>
          <w:rFonts w:ascii="Verdana" w:hAnsi="Verdana"/>
          <w:sz w:val="22"/>
          <w:szCs w:val="22"/>
        </w:rPr>
        <w:t xml:space="preserve"> Previous Marketing experience is essential.</w:t>
      </w:r>
    </w:p>
    <w:sectPr w:rsidR="007B7ED3" w:rsidRPr="007B7ED3" w:rsidSect="00104511">
      <w:headerReference w:type="default" r:id="rId8"/>
      <w:headerReference w:type="first" r:id="rId9"/>
      <w:footerReference w:type="first" r:id="rId10"/>
      <w:pgSz w:w="11900" w:h="16840"/>
      <w:pgMar w:top="2835" w:right="567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B2" w:rsidRDefault="007D26B2">
      <w:r>
        <w:separator/>
      </w:r>
    </w:p>
  </w:endnote>
  <w:endnote w:type="continuationSeparator" w:id="0">
    <w:p w:rsidR="007D26B2" w:rsidRDefault="007D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11" w:rsidRDefault="00104511">
    <w:pPr>
      <w:pStyle w:val="Footer"/>
    </w:pPr>
    <w:r w:rsidRPr="00104511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59B0F8C" wp14:editId="58B06824">
          <wp:simplePos x="0" y="0"/>
          <wp:positionH relativeFrom="page">
            <wp:posOffset>34290</wp:posOffset>
          </wp:positionH>
          <wp:positionV relativeFrom="page">
            <wp:posOffset>9944735</wp:posOffset>
          </wp:positionV>
          <wp:extent cx="7679055" cy="727710"/>
          <wp:effectExtent l="0" t="0" r="0" b="0"/>
          <wp:wrapNone/>
          <wp:docPr id="4" name="Picture 4" descr="BBB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B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9055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B2" w:rsidRDefault="007D26B2">
      <w:r>
        <w:separator/>
      </w:r>
    </w:p>
  </w:footnote>
  <w:footnote w:type="continuationSeparator" w:id="0">
    <w:p w:rsidR="007D26B2" w:rsidRDefault="007D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46" w:rsidRDefault="00FB1D4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AC8EB82" wp14:editId="78FFB1A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464" cy="1794933"/>
          <wp:effectExtent l="25400" t="0" r="9736" b="0"/>
          <wp:wrapNone/>
          <wp:docPr id="1" name="Picture 1" descr="BBB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B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464" cy="1794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11" w:rsidRDefault="00104511">
    <w:pPr>
      <w:pStyle w:val="Header"/>
    </w:pPr>
    <w:r w:rsidRPr="00104511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E4728AA" wp14:editId="5AEFCCE9">
          <wp:simplePos x="0" y="0"/>
          <wp:positionH relativeFrom="page">
            <wp:posOffset>34290</wp:posOffset>
          </wp:positionH>
          <wp:positionV relativeFrom="page">
            <wp:posOffset>-28575</wp:posOffset>
          </wp:positionV>
          <wp:extent cx="7559464" cy="1794933"/>
          <wp:effectExtent l="0" t="0" r="0" b="0"/>
          <wp:wrapNone/>
          <wp:docPr id="2" name="Picture 2" descr="BBB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B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464" cy="1794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F8E"/>
    <w:multiLevelType w:val="hybridMultilevel"/>
    <w:tmpl w:val="CB32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443A"/>
    <w:multiLevelType w:val="hybridMultilevel"/>
    <w:tmpl w:val="54C6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A6A6D"/>
    <w:multiLevelType w:val="hybridMultilevel"/>
    <w:tmpl w:val="3E304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239DA"/>
    <w:multiLevelType w:val="hybridMultilevel"/>
    <w:tmpl w:val="487A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46"/>
    <w:rsid w:val="00076908"/>
    <w:rsid w:val="000C4AF3"/>
    <w:rsid w:val="00104511"/>
    <w:rsid w:val="0014172E"/>
    <w:rsid w:val="001D48AF"/>
    <w:rsid w:val="0021281B"/>
    <w:rsid w:val="002B0295"/>
    <w:rsid w:val="00304F2B"/>
    <w:rsid w:val="00365A3E"/>
    <w:rsid w:val="004470B4"/>
    <w:rsid w:val="004626CD"/>
    <w:rsid w:val="004C308D"/>
    <w:rsid w:val="005F7892"/>
    <w:rsid w:val="00644FD0"/>
    <w:rsid w:val="006C48F3"/>
    <w:rsid w:val="006C6A92"/>
    <w:rsid w:val="006F3625"/>
    <w:rsid w:val="00742B78"/>
    <w:rsid w:val="007949C0"/>
    <w:rsid w:val="007B2644"/>
    <w:rsid w:val="007B7ED3"/>
    <w:rsid w:val="007D26B2"/>
    <w:rsid w:val="007E66A3"/>
    <w:rsid w:val="007F7FFB"/>
    <w:rsid w:val="00846104"/>
    <w:rsid w:val="00895C2E"/>
    <w:rsid w:val="008F3D5B"/>
    <w:rsid w:val="00902883"/>
    <w:rsid w:val="00934777"/>
    <w:rsid w:val="00934BBD"/>
    <w:rsid w:val="0094565B"/>
    <w:rsid w:val="0096326B"/>
    <w:rsid w:val="00AB32BE"/>
    <w:rsid w:val="00B75152"/>
    <w:rsid w:val="00B813BE"/>
    <w:rsid w:val="00BE7F63"/>
    <w:rsid w:val="00C23977"/>
    <w:rsid w:val="00CF4051"/>
    <w:rsid w:val="00D72AF0"/>
    <w:rsid w:val="00DB3255"/>
    <w:rsid w:val="00DD3D9F"/>
    <w:rsid w:val="00E3299A"/>
    <w:rsid w:val="00FB1D46"/>
    <w:rsid w:val="00FD6373"/>
    <w:rsid w:val="00FD71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D46"/>
  </w:style>
  <w:style w:type="paragraph" w:styleId="Footer">
    <w:name w:val="footer"/>
    <w:basedOn w:val="Normal"/>
    <w:link w:val="FooterChar"/>
    <w:uiPriority w:val="99"/>
    <w:unhideWhenUsed/>
    <w:rsid w:val="00FB1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D46"/>
  </w:style>
  <w:style w:type="table" w:styleId="TableGrid">
    <w:name w:val="Table Grid"/>
    <w:basedOn w:val="TableNormal"/>
    <w:uiPriority w:val="59"/>
    <w:rsid w:val="00AB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6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6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D46"/>
  </w:style>
  <w:style w:type="paragraph" w:styleId="Footer">
    <w:name w:val="footer"/>
    <w:basedOn w:val="Normal"/>
    <w:link w:val="FooterChar"/>
    <w:uiPriority w:val="99"/>
    <w:unhideWhenUsed/>
    <w:rsid w:val="00FB1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D46"/>
  </w:style>
  <w:style w:type="table" w:styleId="TableGrid">
    <w:name w:val="Table Grid"/>
    <w:basedOn w:val="TableNormal"/>
    <w:uiPriority w:val="59"/>
    <w:rsid w:val="00AB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6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6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Worrall</dc:creator>
  <cp:lastModifiedBy>Taiziweyi Muyambo</cp:lastModifiedBy>
  <cp:revision>4</cp:revision>
  <cp:lastPrinted>2015-09-03T09:42:00Z</cp:lastPrinted>
  <dcterms:created xsi:type="dcterms:W3CDTF">2015-09-01T11:02:00Z</dcterms:created>
  <dcterms:modified xsi:type="dcterms:W3CDTF">2015-09-03T09:42:00Z</dcterms:modified>
</cp:coreProperties>
</file>